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0E728B3C" w14:textId="2FCC089A" w:rsidR="00922AE4" w:rsidRDefault="00E00C34" w:rsidP="00E00C34">
      <w:pPr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922AE4">
        <w:rPr>
          <w:rFonts w:ascii="Times New Roman" w:hAnsi="Times New Roman" w:cs="Times New Roman"/>
          <w:sz w:val="28"/>
          <w:szCs w:val="28"/>
          <w:lang w:val="ro-MD"/>
        </w:rPr>
        <w:br/>
      </w:r>
      <w:r w:rsidR="00922AE4" w:rsidRPr="00922AE4">
        <w:rPr>
          <w:rFonts w:ascii="Times New Roman" w:hAnsi="Times New Roman" w:cs="Times New Roman"/>
          <w:b/>
          <w:sz w:val="28"/>
          <w:szCs w:val="28"/>
          <w:lang w:val="ro-MD"/>
        </w:rPr>
        <w:t>Componente pentru sisteme de încălzire și alimentare cu apă</w:t>
      </w:r>
      <w:r w:rsidR="00922AE4">
        <w:rPr>
          <w:rFonts w:ascii="Times New Roman" w:hAnsi="Times New Roman" w:cs="Times New Roman"/>
          <w:b/>
          <w:sz w:val="28"/>
          <w:szCs w:val="28"/>
          <w:lang w:val="ro-MD"/>
        </w:rPr>
        <w:br/>
      </w:r>
      <w:bookmarkStart w:id="0" w:name="_GoBack"/>
      <w:bookmarkEnd w:id="0"/>
      <w:r w:rsidR="00922AE4">
        <w:rPr>
          <w:rFonts w:ascii="Times New Roman" w:hAnsi="Times New Roman" w:cs="Times New Roman"/>
          <w:b/>
          <w:sz w:val="28"/>
          <w:szCs w:val="28"/>
          <w:lang w:val="ro-MD"/>
        </w:rPr>
        <w:t>(</w:t>
      </w:r>
      <w:r w:rsidR="00922AE4" w:rsidRPr="00922AE4">
        <w:rPr>
          <w:rFonts w:ascii="Times New Roman" w:hAnsi="Times New Roman" w:cs="Times New Roman"/>
          <w:b/>
          <w:sz w:val="28"/>
          <w:szCs w:val="28"/>
          <w:lang w:val="ro-MD"/>
        </w:rPr>
        <w:t>№MTG-VM-27</w:t>
      </w:r>
      <w:r w:rsidR="00922AE4">
        <w:rPr>
          <w:rFonts w:ascii="Times New Roman" w:hAnsi="Times New Roman" w:cs="Times New Roman"/>
          <w:b/>
          <w:sz w:val="28"/>
          <w:szCs w:val="28"/>
          <w:lang w:val="ro-MD"/>
        </w:rPr>
        <w:t>/</w:t>
      </w:r>
      <w:r w:rsidR="00922AE4" w:rsidRPr="00922AE4">
        <w:rPr>
          <w:rFonts w:ascii="Times New Roman" w:hAnsi="Times New Roman" w:cs="Times New Roman"/>
          <w:b/>
          <w:sz w:val="28"/>
          <w:szCs w:val="28"/>
          <w:lang w:val="ro-MD"/>
        </w:rPr>
        <w:t>25</w:t>
      </w:r>
      <w:r w:rsidR="00922AE4">
        <w:rPr>
          <w:rFonts w:ascii="Times New Roman" w:hAnsi="Times New Roman" w:cs="Times New Roman"/>
          <w:b/>
          <w:sz w:val="28"/>
          <w:szCs w:val="28"/>
          <w:lang w:val="ro-MD"/>
        </w:rPr>
        <w:t>)</w:t>
      </w:r>
    </w:p>
    <w:p w14:paraId="234FE805" w14:textId="5B542CF9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922AE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922AE4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2A79C52B" w:rsidR="00155FC9" w:rsidRPr="00922AE4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22AE4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922AE4" w:rsidRPr="00922A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https://mtender.gov.md/tenders/ocds-b3wdp1-MD-1747919467960?tab=contract-notice</w:t>
        </w:r>
      </w:hyperlink>
    </w:p>
    <w:p w14:paraId="61C64C85" w14:textId="77777777" w:rsidR="00922AE4" w:rsidRPr="00922AE4" w:rsidRDefault="00922AE4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7347CF58" w14:textId="485A2C76" w:rsidR="00926706" w:rsidRPr="00922AE4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2AE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92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2AE4"/>
    <w:rsid w:val="00926706"/>
    <w:rsid w:val="00976E87"/>
    <w:rsid w:val="009B4370"/>
    <w:rsid w:val="00A542DB"/>
    <w:rsid w:val="00A76038"/>
    <w:rsid w:val="00C07EEA"/>
    <w:rsid w:val="00D971B2"/>
    <w:rsid w:val="00E00C34"/>
    <w:rsid w:val="00F80F7B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47919467960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28</cp:revision>
  <dcterms:created xsi:type="dcterms:W3CDTF">2022-01-26T14:56:00Z</dcterms:created>
  <dcterms:modified xsi:type="dcterms:W3CDTF">2025-05-23T05:13:00Z</dcterms:modified>
</cp:coreProperties>
</file>