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388E6" w14:textId="77777777" w:rsidR="00EE5DFB" w:rsidRPr="00932D09" w:rsidRDefault="00EE5DFB" w:rsidP="00932D09">
      <w:pPr>
        <w:jc w:val="right"/>
        <w:rPr>
          <w:sz w:val="22"/>
          <w:szCs w:val="22"/>
          <w:lang w:val="ru-RU"/>
        </w:rPr>
      </w:pPr>
      <w:r>
        <w:t xml:space="preserve">                                 </w:t>
      </w:r>
      <w:r>
        <w:rPr>
          <w:sz w:val="22"/>
          <w:szCs w:val="22"/>
        </w:rPr>
        <w:t xml:space="preserve">                                                     </w:t>
      </w:r>
      <w:r w:rsidRPr="00932D09">
        <w:rPr>
          <w:sz w:val="22"/>
          <w:szCs w:val="22"/>
          <w:lang w:val="ru-RU"/>
        </w:rPr>
        <w:t>Приложение № 10</w:t>
      </w:r>
    </w:p>
    <w:p w14:paraId="5707DF15" w14:textId="77777777" w:rsidR="00EE5DFB" w:rsidRPr="00932D09" w:rsidRDefault="00EE5DFB" w:rsidP="00932D09">
      <w:pPr>
        <w:jc w:val="right"/>
        <w:rPr>
          <w:sz w:val="22"/>
          <w:szCs w:val="22"/>
          <w:lang w:val="ru-RU"/>
        </w:rPr>
      </w:pPr>
      <w:r w:rsidRPr="00932D09">
        <w:rPr>
          <w:sz w:val="22"/>
          <w:szCs w:val="22"/>
          <w:lang w:val="ru-RU"/>
        </w:rPr>
        <w:t xml:space="preserve"> к Методическим нормам о порядке присуждения договоров</w:t>
      </w:r>
    </w:p>
    <w:p w14:paraId="64060876" w14:textId="77777777" w:rsidR="00EE5DFB" w:rsidRPr="00932D09" w:rsidRDefault="00EE5DFB" w:rsidP="00932D09">
      <w:pPr>
        <w:jc w:val="right"/>
        <w:rPr>
          <w:sz w:val="22"/>
          <w:szCs w:val="22"/>
          <w:lang w:val="ru-RU"/>
        </w:rPr>
      </w:pPr>
      <w:r w:rsidRPr="00932D09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567F7CEB" w14:textId="77777777" w:rsidR="00EE5DFB" w:rsidRPr="00932D09" w:rsidRDefault="00EE5DFB" w:rsidP="00932D09">
      <w:pPr>
        <w:jc w:val="right"/>
        <w:rPr>
          <w:sz w:val="22"/>
          <w:szCs w:val="22"/>
          <w:lang w:val="ru-RU"/>
        </w:rPr>
      </w:pPr>
      <w:r w:rsidRPr="00932D09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73E82C58" w14:textId="77777777" w:rsidR="00EE5DFB" w:rsidRPr="00EB4F35" w:rsidRDefault="00EE5DFB" w:rsidP="00932D09">
      <w:pPr>
        <w:jc w:val="right"/>
        <w:rPr>
          <w:sz w:val="22"/>
          <w:szCs w:val="22"/>
          <w:lang w:val="ro-RO"/>
        </w:rPr>
      </w:pPr>
    </w:p>
    <w:p w14:paraId="2CFA182B" w14:textId="77777777" w:rsidR="00EE5DFB" w:rsidRPr="00932D09" w:rsidRDefault="00EE5DFB" w:rsidP="00EE5DFB">
      <w:pPr>
        <w:jc w:val="center"/>
        <w:rPr>
          <w:b/>
          <w:sz w:val="22"/>
          <w:szCs w:val="22"/>
          <w:lang w:val="ru-RU"/>
        </w:rPr>
      </w:pPr>
    </w:p>
    <w:p w14:paraId="117DE830" w14:textId="77777777" w:rsidR="00EE5DFB" w:rsidRPr="00932D09" w:rsidRDefault="00EE5DFB" w:rsidP="00EE5DFB">
      <w:pPr>
        <w:jc w:val="center"/>
        <w:rPr>
          <w:b/>
          <w:sz w:val="22"/>
          <w:szCs w:val="22"/>
          <w:lang w:val="ru-RU"/>
        </w:rPr>
      </w:pPr>
      <w:r w:rsidRPr="00932D09">
        <w:rPr>
          <w:b/>
          <w:sz w:val="22"/>
          <w:szCs w:val="22"/>
          <w:lang w:val="ru-RU"/>
        </w:rPr>
        <w:t xml:space="preserve">ОБЪЯВЛЕНИЕ НА УЧАСТИЕ </w:t>
      </w:r>
    </w:p>
    <w:p w14:paraId="2641469E" w14:textId="77777777" w:rsidR="00EE5DFB" w:rsidRPr="00932D09" w:rsidRDefault="00EE5DFB" w:rsidP="00EE5DFB">
      <w:pPr>
        <w:jc w:val="center"/>
        <w:rPr>
          <w:b/>
          <w:sz w:val="22"/>
          <w:szCs w:val="22"/>
          <w:lang w:val="ru-RU"/>
        </w:rPr>
      </w:pPr>
      <w:r w:rsidRPr="00932D09">
        <w:rPr>
          <w:b/>
          <w:sz w:val="22"/>
          <w:szCs w:val="22"/>
          <w:lang w:val="ru-RU"/>
        </w:rPr>
        <w:t>по договору, предметом которого   являются социальные услуги и другие специфические услуги</w:t>
      </w:r>
    </w:p>
    <w:p w14:paraId="313ED252" w14:textId="77777777" w:rsidR="00EE5DFB" w:rsidRPr="00932D09" w:rsidRDefault="00EE5DFB" w:rsidP="00EE5DFB">
      <w:pPr>
        <w:spacing w:before="240" w:after="160"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I</w:t>
      </w:r>
      <w:r w:rsidRPr="00932D09">
        <w:rPr>
          <w:b/>
          <w:sz w:val="22"/>
          <w:szCs w:val="22"/>
          <w:lang w:val="ru-RU"/>
        </w:rPr>
        <w:t xml:space="preserve">. </w:t>
      </w:r>
      <w:r>
        <w:rPr>
          <w:b/>
          <w:sz w:val="22"/>
          <w:szCs w:val="22"/>
        </w:rPr>
        <w:t> </w:t>
      </w:r>
      <w:r w:rsidRPr="00932D09">
        <w:rPr>
          <w:b/>
          <w:sz w:val="22"/>
          <w:szCs w:val="22"/>
          <w:lang w:val="ru-RU"/>
        </w:rPr>
        <w:t>Общие сведения о закупающем субъекте: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8"/>
        <w:gridCol w:w="3742"/>
      </w:tblGrid>
      <w:tr w:rsidR="00EE5DFB" w:rsidRPr="00EB4F35" w14:paraId="785CAF4D" w14:textId="77777777" w:rsidTr="005D4B90">
        <w:tc>
          <w:tcPr>
            <w:tcW w:w="2999" w:type="pct"/>
            <w:shd w:val="clear" w:color="auto" w:fill="auto"/>
          </w:tcPr>
          <w:p w14:paraId="52177319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proofErr w:type="spellStart"/>
            <w:r w:rsidRPr="00EB4F35">
              <w:rPr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закупающего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субъекта</w:t>
            </w:r>
            <w:proofErr w:type="spellEnd"/>
          </w:p>
        </w:tc>
        <w:tc>
          <w:tcPr>
            <w:tcW w:w="2001" w:type="pct"/>
          </w:tcPr>
          <w:p w14:paraId="68A761B8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EB4F35" w14:paraId="1B28A319" w14:textId="77777777" w:rsidTr="005D4B90">
        <w:tc>
          <w:tcPr>
            <w:tcW w:w="2999" w:type="pct"/>
            <w:shd w:val="clear" w:color="auto" w:fill="auto"/>
          </w:tcPr>
          <w:p w14:paraId="16BE068D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>IDNO</w:t>
            </w:r>
          </w:p>
        </w:tc>
        <w:tc>
          <w:tcPr>
            <w:tcW w:w="2001" w:type="pct"/>
          </w:tcPr>
          <w:p w14:paraId="130E0027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EB4F35" w14:paraId="685DED4A" w14:textId="77777777" w:rsidTr="005D4B90">
        <w:tc>
          <w:tcPr>
            <w:tcW w:w="2999" w:type="pct"/>
            <w:shd w:val="clear" w:color="auto" w:fill="auto"/>
          </w:tcPr>
          <w:p w14:paraId="0105C223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Адрес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1" w:type="pct"/>
          </w:tcPr>
          <w:p w14:paraId="54F57A34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EB4F35" w14:paraId="316BF4FA" w14:textId="77777777" w:rsidTr="005D4B90">
        <w:tc>
          <w:tcPr>
            <w:tcW w:w="2999" w:type="pct"/>
            <w:shd w:val="clear" w:color="auto" w:fill="auto"/>
          </w:tcPr>
          <w:p w14:paraId="7665115D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Номер</w:t>
            </w:r>
            <w:proofErr w:type="spellEnd"/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sz w:val="22"/>
                <w:szCs w:val="22"/>
              </w:rPr>
              <w:t>телефона</w:t>
            </w:r>
            <w:proofErr w:type="spellEnd"/>
            <w:r w:rsidRPr="00EB4F35">
              <w:rPr>
                <w:sz w:val="22"/>
                <w:szCs w:val="22"/>
              </w:rPr>
              <w:t xml:space="preserve">/ </w:t>
            </w:r>
            <w:proofErr w:type="spellStart"/>
            <w:r w:rsidRPr="00EB4F35">
              <w:rPr>
                <w:sz w:val="22"/>
                <w:szCs w:val="22"/>
              </w:rPr>
              <w:t>факса</w:t>
            </w:r>
            <w:proofErr w:type="spellEnd"/>
          </w:p>
        </w:tc>
        <w:tc>
          <w:tcPr>
            <w:tcW w:w="2001" w:type="pct"/>
          </w:tcPr>
          <w:p w14:paraId="1E5802B1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932D09" w14:paraId="198679BC" w14:textId="77777777" w:rsidTr="005D4B90">
        <w:tc>
          <w:tcPr>
            <w:tcW w:w="2999" w:type="pct"/>
            <w:shd w:val="clear" w:color="auto" w:fill="auto"/>
          </w:tcPr>
          <w:p w14:paraId="15A1E8E6" w14:textId="77777777" w:rsidR="00EE5DFB" w:rsidRPr="00932D09" w:rsidRDefault="00EE5DF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932D09">
              <w:rPr>
                <w:sz w:val="22"/>
                <w:szCs w:val="22"/>
                <w:lang w:val="ru-RU"/>
              </w:rPr>
              <w:t>Адрес электронной   почты закупающего субъекта</w:t>
            </w:r>
          </w:p>
        </w:tc>
        <w:tc>
          <w:tcPr>
            <w:tcW w:w="2001" w:type="pct"/>
          </w:tcPr>
          <w:p w14:paraId="7F707D5E" w14:textId="77777777" w:rsidR="00EE5DFB" w:rsidRPr="00932D09" w:rsidRDefault="00EE5DF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EE5DFB" w:rsidRPr="00932D09" w14:paraId="211E8927" w14:textId="77777777" w:rsidTr="005D4B90">
        <w:tc>
          <w:tcPr>
            <w:tcW w:w="2999" w:type="pct"/>
            <w:shd w:val="clear" w:color="auto" w:fill="auto"/>
          </w:tcPr>
          <w:p w14:paraId="56F8DB11" w14:textId="77777777" w:rsidR="00EE5DFB" w:rsidRPr="00932D09" w:rsidRDefault="00EE5DF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932D09">
              <w:rPr>
                <w:sz w:val="22"/>
                <w:szCs w:val="22"/>
                <w:lang w:val="ru-RU"/>
              </w:rPr>
              <w:t>Официальная веб-страница закупающего субъекта</w:t>
            </w:r>
          </w:p>
        </w:tc>
        <w:tc>
          <w:tcPr>
            <w:tcW w:w="2001" w:type="pct"/>
          </w:tcPr>
          <w:p w14:paraId="23F8F6BD" w14:textId="77777777" w:rsidR="00EE5DFB" w:rsidRPr="00932D09" w:rsidRDefault="00EE5DF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EE5DFB" w:rsidRPr="00932D09" w14:paraId="441C4C73" w14:textId="77777777" w:rsidTr="005D4B90">
        <w:tc>
          <w:tcPr>
            <w:tcW w:w="2999" w:type="pct"/>
            <w:shd w:val="clear" w:color="auto" w:fill="auto"/>
          </w:tcPr>
          <w:p w14:paraId="2B806480" w14:textId="77777777" w:rsidR="00EE5DFB" w:rsidRPr="00932D09" w:rsidRDefault="00EE5DF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932D09">
              <w:rPr>
                <w:sz w:val="22"/>
                <w:szCs w:val="22"/>
                <w:lang w:val="ru-RU"/>
              </w:rPr>
              <w:t>Контактное лицо, номер телефона/электронная почта</w:t>
            </w:r>
          </w:p>
        </w:tc>
        <w:tc>
          <w:tcPr>
            <w:tcW w:w="2001" w:type="pct"/>
          </w:tcPr>
          <w:p w14:paraId="779C5957" w14:textId="77777777" w:rsidR="00EE5DFB" w:rsidRPr="00932D09" w:rsidRDefault="00EE5DF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EE5DFB" w:rsidRPr="00932D09" w14:paraId="7DAD81B2" w14:textId="77777777" w:rsidTr="005D4B90">
        <w:tc>
          <w:tcPr>
            <w:tcW w:w="2999" w:type="pct"/>
            <w:tcBorders>
              <w:bottom w:val="single" w:sz="4" w:space="0" w:color="auto"/>
            </w:tcBorders>
            <w:shd w:val="clear" w:color="auto" w:fill="auto"/>
          </w:tcPr>
          <w:p w14:paraId="0CADBCB6" w14:textId="77777777" w:rsidR="00EE5DFB" w:rsidRPr="00932D09" w:rsidRDefault="00EE5DF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932D09">
              <w:rPr>
                <w:sz w:val="22"/>
                <w:szCs w:val="22"/>
                <w:lang w:val="ru-RU"/>
              </w:rPr>
              <w:t>Адрес электронной почты или официальная веб-страница, с которой можно получить свободный, прямой, полный и бесплатный доступ к документации по присуждению.</w:t>
            </w:r>
          </w:p>
          <w:p w14:paraId="002D38EF" w14:textId="77777777" w:rsidR="00EE5DFB" w:rsidRPr="00932D09" w:rsidRDefault="00EE5DF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932D09">
              <w:rPr>
                <w:sz w:val="22"/>
                <w:szCs w:val="22"/>
                <w:lang w:val="ru-RU"/>
              </w:rPr>
              <w:t>(</w:t>
            </w:r>
            <w:r w:rsidRPr="00932D09">
              <w:rPr>
                <w:iCs/>
                <w:sz w:val="22"/>
                <w:szCs w:val="22"/>
                <w:lang w:val="ru-RU"/>
              </w:rPr>
              <w:t xml:space="preserve">Если по причинам, предусмотренным частями (2) и (4) статьи 32 Закона № 74/2020 о закупках в секторах энергетики, водных ресурсов, транспорта и почтовых услуг, не предоставляется свободный, прямой, полный и свободный доступ, указание о порядке, в соответствии с которым можно получить доступ к документации по присуждению) </w:t>
            </w:r>
          </w:p>
        </w:tc>
        <w:tc>
          <w:tcPr>
            <w:tcW w:w="2001" w:type="pct"/>
          </w:tcPr>
          <w:p w14:paraId="61EDDFBF" w14:textId="77777777" w:rsidR="00EE5DFB" w:rsidRPr="00932D09" w:rsidRDefault="00EE5DFB" w:rsidP="005D4B90">
            <w:pPr>
              <w:rPr>
                <w:sz w:val="22"/>
                <w:szCs w:val="22"/>
                <w:lang w:val="ru-RU"/>
              </w:rPr>
            </w:pPr>
          </w:p>
        </w:tc>
      </w:tr>
      <w:tr w:rsidR="00EE5DFB" w:rsidRPr="00932D09" w14:paraId="67920ACE" w14:textId="77777777" w:rsidTr="005D4B90">
        <w:tc>
          <w:tcPr>
            <w:tcW w:w="2999" w:type="pct"/>
            <w:tcBorders>
              <w:bottom w:val="single" w:sz="4" w:space="0" w:color="auto"/>
            </w:tcBorders>
            <w:shd w:val="clear" w:color="auto" w:fill="auto"/>
          </w:tcPr>
          <w:p w14:paraId="045573B1" w14:textId="77777777" w:rsidR="00EE5DFB" w:rsidRPr="00932D09" w:rsidRDefault="00EE5DF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932D09">
              <w:rPr>
                <w:sz w:val="22"/>
                <w:szCs w:val="22"/>
                <w:lang w:val="ru-RU"/>
              </w:rPr>
              <w:t>Тип закупающего субъекта и основной предмет деятельности</w:t>
            </w:r>
          </w:p>
          <w:p w14:paraId="5D4401AD" w14:textId="77777777" w:rsidR="00EE5DFB" w:rsidRPr="00932D09" w:rsidRDefault="00EE5DFB" w:rsidP="005D4B90">
            <w:pPr>
              <w:ind w:firstLine="32"/>
              <w:rPr>
                <w:sz w:val="22"/>
                <w:szCs w:val="22"/>
                <w:lang w:val="ru-RU"/>
              </w:rPr>
            </w:pPr>
            <w:r w:rsidRPr="00932D09">
              <w:rPr>
                <w:sz w:val="22"/>
                <w:szCs w:val="22"/>
                <w:lang w:val="ru-RU"/>
              </w:rPr>
              <w:t>(</w:t>
            </w:r>
            <w:r w:rsidRPr="00932D09">
              <w:rPr>
                <w:iCs/>
                <w:sz w:val="22"/>
                <w:szCs w:val="22"/>
                <w:lang w:val="ru-RU"/>
              </w:rPr>
              <w:t>Где применимо, указание на то, что закупающая организация является центральным закупочным органом или что закупка включает или может включать другую форму совместных закупок)</w:t>
            </w:r>
          </w:p>
        </w:tc>
        <w:tc>
          <w:tcPr>
            <w:tcW w:w="2001" w:type="pct"/>
          </w:tcPr>
          <w:p w14:paraId="1501226A" w14:textId="77777777" w:rsidR="00EE5DFB" w:rsidRPr="00932D09" w:rsidRDefault="00EE5DFB" w:rsidP="005D4B90">
            <w:pPr>
              <w:rPr>
                <w:sz w:val="22"/>
                <w:szCs w:val="22"/>
                <w:lang w:val="ru-RU"/>
              </w:rPr>
            </w:pPr>
          </w:p>
        </w:tc>
      </w:tr>
    </w:tbl>
    <w:p w14:paraId="68B579EB" w14:textId="77777777" w:rsidR="00EE5DFB" w:rsidRPr="00932D09" w:rsidRDefault="00EE5DFB" w:rsidP="00EE5DFB">
      <w:pPr>
        <w:spacing w:before="240" w:after="160" w:line="276" w:lineRule="auto"/>
        <w:contextualSpacing/>
        <w:rPr>
          <w:b/>
          <w:sz w:val="22"/>
          <w:szCs w:val="22"/>
          <w:lang w:val="ru-RU"/>
        </w:rPr>
      </w:pPr>
    </w:p>
    <w:p w14:paraId="15131A98" w14:textId="77777777" w:rsidR="00EE5DFB" w:rsidRPr="00932D09" w:rsidRDefault="00EE5DFB" w:rsidP="00EE5DFB">
      <w:pPr>
        <w:spacing w:before="240" w:after="160" w:line="276" w:lineRule="auto"/>
        <w:contextualSpacing/>
        <w:rPr>
          <w:sz w:val="22"/>
          <w:szCs w:val="22"/>
          <w:lang w:val="ru-RU"/>
        </w:rPr>
      </w:pPr>
      <w:r>
        <w:rPr>
          <w:b/>
          <w:sz w:val="22"/>
          <w:szCs w:val="22"/>
        </w:rPr>
        <w:t>II</w:t>
      </w:r>
      <w:r w:rsidRPr="00932D09">
        <w:rPr>
          <w:b/>
          <w:sz w:val="22"/>
          <w:szCs w:val="22"/>
          <w:lang w:val="ru-RU"/>
        </w:rPr>
        <w:t>.</w:t>
      </w:r>
      <w:r>
        <w:rPr>
          <w:b/>
          <w:sz w:val="22"/>
          <w:szCs w:val="22"/>
        </w:rPr>
        <w:t> </w:t>
      </w:r>
      <w:r w:rsidRPr="00932D09">
        <w:rPr>
          <w:b/>
          <w:sz w:val="22"/>
          <w:szCs w:val="22"/>
          <w:lang w:val="ru-RU"/>
        </w:rPr>
        <w:t xml:space="preserve">Информация   о договоре о секторальных закупках: </w:t>
      </w: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577"/>
        <w:gridCol w:w="728"/>
        <w:gridCol w:w="2225"/>
        <w:gridCol w:w="974"/>
        <w:gridCol w:w="1015"/>
        <w:gridCol w:w="2036"/>
        <w:gridCol w:w="1795"/>
      </w:tblGrid>
      <w:tr w:rsidR="00EE5DFB" w:rsidRPr="00932D09" w14:paraId="0E393944" w14:textId="77777777" w:rsidTr="005D4B90">
        <w:trPr>
          <w:trHeight w:val="56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F41D" w14:textId="77777777" w:rsidR="00EE5DFB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EB4F35">
              <w:rPr>
                <w:b/>
                <w:bCs/>
                <w:sz w:val="22"/>
                <w:szCs w:val="22"/>
              </w:rPr>
              <w:t>№</w:t>
            </w:r>
          </w:p>
          <w:p w14:paraId="4874CD88" w14:textId="77777777" w:rsidR="00EE5DFB" w:rsidRPr="00EB4F35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C1CF" w14:textId="77777777" w:rsidR="00EE5DFB" w:rsidRPr="00EB4F35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Код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CPV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EF26" w14:textId="77777777" w:rsidR="00EE5DFB" w:rsidRPr="00EB4F35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Наименование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товаров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услуг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работ</w:t>
            </w:r>
            <w:proofErr w:type="spellEnd"/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738D" w14:textId="77777777" w:rsidR="00EE5DFB" w:rsidRPr="00EB4F35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Единица</w:t>
            </w:r>
            <w:proofErr w:type="spellEnd"/>
            <w:r w:rsidRPr="00EB4F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B4F35">
              <w:rPr>
                <w:b/>
                <w:bCs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4ADAF" w14:textId="77777777" w:rsidR="00EE5DFB" w:rsidRPr="00EB4F35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B4F35">
              <w:rPr>
                <w:b/>
                <w:bCs/>
                <w:sz w:val="22"/>
                <w:szCs w:val="22"/>
              </w:rPr>
              <w:t>Количество</w:t>
            </w:r>
            <w:proofErr w:type="spellEnd"/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D4A8" w14:textId="77777777" w:rsidR="00EE5DFB" w:rsidRPr="00932D09" w:rsidRDefault="00EE5DFB" w:rsidP="005D4B90">
            <w:pPr>
              <w:ind w:left="207" w:firstLine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932D09">
              <w:rPr>
                <w:b/>
                <w:bCs/>
                <w:sz w:val="22"/>
                <w:szCs w:val="22"/>
                <w:lang w:val="ru-RU"/>
              </w:rPr>
              <w:t>Требуемая полная техническая спецификация, справочные стандарты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6392D" w14:textId="77777777" w:rsidR="00EE5DFB" w:rsidRPr="00932D09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932D09">
              <w:rPr>
                <w:b/>
                <w:bCs/>
                <w:sz w:val="22"/>
                <w:szCs w:val="22"/>
                <w:lang w:val="ru-RU"/>
              </w:rPr>
              <w:t>Расчетная стоимость</w:t>
            </w:r>
          </w:p>
          <w:p w14:paraId="570C4ED6" w14:textId="77777777" w:rsidR="00EE5DFB" w:rsidRPr="00932D09" w:rsidRDefault="00EE5DFB" w:rsidP="005D4B90">
            <w:pPr>
              <w:ind w:firstLine="0"/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932D09">
              <w:rPr>
                <w:b/>
                <w:bCs/>
                <w:sz w:val="22"/>
                <w:szCs w:val="22"/>
                <w:lang w:val="ru-RU"/>
              </w:rPr>
              <w:t>(указывается для каждой партии отдельно)</w:t>
            </w:r>
          </w:p>
        </w:tc>
      </w:tr>
      <w:tr w:rsidR="00EE5DFB" w:rsidRPr="00EB4F35" w14:paraId="76E81792" w14:textId="77777777" w:rsidTr="005D4B90">
        <w:trPr>
          <w:trHeight w:val="38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B128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21FF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2500" w14:textId="77777777" w:rsidR="00EE5DFB" w:rsidRPr="00143780" w:rsidRDefault="00EE5DFB" w:rsidP="005D4B90">
            <w:pPr>
              <w:ind w:firstLine="0"/>
              <w:rPr>
                <w:b/>
                <w:bCs/>
                <w:sz w:val="22"/>
                <w:szCs w:val="22"/>
              </w:rPr>
            </w:pPr>
            <w:r w:rsidRPr="00EB4F35">
              <w:rPr>
                <w:sz w:val="22"/>
                <w:szCs w:val="22"/>
              </w:rPr>
              <w:t xml:space="preserve"> </w:t>
            </w:r>
            <w:proofErr w:type="spellStart"/>
            <w:r w:rsidRPr="00143780">
              <w:rPr>
                <w:b/>
                <w:bCs/>
                <w:sz w:val="22"/>
                <w:szCs w:val="22"/>
              </w:rPr>
              <w:t>Лот</w:t>
            </w:r>
            <w:proofErr w:type="spellEnd"/>
            <w:r w:rsidRPr="00143780">
              <w:rPr>
                <w:b/>
                <w:bCs/>
                <w:sz w:val="22"/>
                <w:szCs w:val="22"/>
              </w:rPr>
              <w:t xml:space="preserve"> 1 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6A62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1555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2EA8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8F2A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EB4F35" w14:paraId="53207AA8" w14:textId="77777777" w:rsidTr="005D4B90">
        <w:trPr>
          <w:trHeight w:val="38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D29A9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0857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EA8A" w14:textId="77777777" w:rsidR="00EE5DFB" w:rsidRPr="00EB4F35" w:rsidRDefault="00EE5DFB" w:rsidP="005D4B9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Список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позиций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лота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9091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DBD3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FCA0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7132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EB4F35" w14:paraId="47DB8DA0" w14:textId="77777777" w:rsidTr="005D4B90">
        <w:trPr>
          <w:trHeight w:val="381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AA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220F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8738" w14:textId="77777777" w:rsidR="00EE5DFB" w:rsidRPr="00143780" w:rsidRDefault="00EE5DFB" w:rsidP="005D4B90">
            <w:pPr>
              <w:ind w:firstLine="0"/>
              <w:rPr>
                <w:b/>
                <w:bCs/>
                <w:sz w:val="22"/>
                <w:szCs w:val="22"/>
              </w:rPr>
            </w:pPr>
            <w:proofErr w:type="spellStart"/>
            <w:r w:rsidRPr="00143780">
              <w:rPr>
                <w:b/>
                <w:bCs/>
                <w:sz w:val="22"/>
                <w:szCs w:val="22"/>
              </w:rPr>
              <w:t>Лот</w:t>
            </w:r>
            <w:proofErr w:type="spellEnd"/>
            <w:r w:rsidRPr="00143780">
              <w:rPr>
                <w:b/>
                <w:bCs/>
                <w:sz w:val="22"/>
                <w:szCs w:val="22"/>
              </w:rPr>
              <w:t xml:space="preserve"> 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4D28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BAE4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A1FB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FC45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EB4F35" w14:paraId="3E4DE7E7" w14:textId="77777777" w:rsidTr="005D4B90">
        <w:trPr>
          <w:trHeight w:val="397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138F" w14:textId="77777777" w:rsidR="00EE5DFB" w:rsidRPr="00EB4F35" w:rsidRDefault="00EE5DFB" w:rsidP="005D4B90">
            <w:pPr>
              <w:ind w:firstLine="3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2606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7C2F" w14:textId="77777777" w:rsidR="00EE5DFB" w:rsidRPr="00EB4F35" w:rsidRDefault="00EE5DFB" w:rsidP="005D4B9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Список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позиций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лота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0645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4DD3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5970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09F6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  <w:tr w:rsidR="00EE5DFB" w:rsidRPr="00EB4F35" w14:paraId="58A2A9AF" w14:textId="77777777" w:rsidTr="005D4B90">
        <w:trPr>
          <w:trHeight w:val="397"/>
        </w:trPr>
        <w:tc>
          <w:tcPr>
            <w:tcW w:w="40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51F9" w14:textId="77777777" w:rsidR="00EE5DFB" w:rsidRPr="00143780" w:rsidRDefault="00EE5DFB" w:rsidP="005D4B9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143780">
              <w:rPr>
                <w:b/>
                <w:bCs/>
                <w:sz w:val="22"/>
                <w:szCs w:val="22"/>
              </w:rPr>
              <w:t>Общая</w:t>
            </w:r>
            <w:proofErr w:type="spellEnd"/>
            <w:r w:rsidRPr="0014378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43780">
              <w:rPr>
                <w:b/>
                <w:bCs/>
                <w:sz w:val="22"/>
                <w:szCs w:val="22"/>
              </w:rPr>
              <w:t>оценочная</w:t>
            </w:r>
            <w:proofErr w:type="spellEnd"/>
            <w:r w:rsidRPr="00143780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43780">
              <w:rPr>
                <w:b/>
                <w:bCs/>
                <w:sz w:val="22"/>
                <w:szCs w:val="22"/>
              </w:rPr>
              <w:t>стоимость</w:t>
            </w:r>
            <w:proofErr w:type="spellEnd"/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9B1E" w14:textId="77777777" w:rsidR="00EE5DFB" w:rsidRPr="00EB4F35" w:rsidRDefault="00EE5DFB" w:rsidP="005D4B90">
            <w:pPr>
              <w:rPr>
                <w:sz w:val="22"/>
                <w:szCs w:val="22"/>
              </w:rPr>
            </w:pPr>
          </w:p>
        </w:tc>
      </w:tr>
    </w:tbl>
    <w:p w14:paraId="73548BF7" w14:textId="77777777" w:rsidR="00EE5DFB" w:rsidRPr="00932D09" w:rsidRDefault="00EE5DFB" w:rsidP="00EE5DFB">
      <w:pPr>
        <w:spacing w:before="240" w:after="160"/>
        <w:rPr>
          <w:sz w:val="22"/>
          <w:szCs w:val="22"/>
          <w:lang w:val="ru-RU"/>
        </w:rPr>
      </w:pPr>
      <w:r w:rsidRPr="00A46666">
        <w:rPr>
          <w:b/>
          <w:bCs/>
          <w:sz w:val="22"/>
          <w:szCs w:val="22"/>
        </w:rPr>
        <w:t>III</w:t>
      </w:r>
      <w:r w:rsidRPr="00932D09">
        <w:rPr>
          <w:b/>
          <w:bCs/>
          <w:sz w:val="22"/>
          <w:szCs w:val="22"/>
          <w:lang w:val="ru-RU"/>
        </w:rPr>
        <w:t>.</w:t>
      </w:r>
      <w:r w:rsidRPr="00932D09">
        <w:rPr>
          <w:sz w:val="22"/>
          <w:szCs w:val="22"/>
          <w:lang w:val="ru-RU"/>
        </w:rPr>
        <w:t xml:space="preserve"> Сроки и условия запрашиваемых поставки/оказания/исполнения: _________________________________________________________________________________</w:t>
      </w:r>
    </w:p>
    <w:p w14:paraId="0D8A8A6E" w14:textId="77777777" w:rsidR="00EE5DFB" w:rsidRPr="00932D09" w:rsidRDefault="00EE5DFB" w:rsidP="00EE5DFB">
      <w:pPr>
        <w:spacing w:before="240" w:after="160"/>
        <w:rPr>
          <w:sz w:val="22"/>
          <w:szCs w:val="22"/>
          <w:lang w:val="ru-RU"/>
        </w:rPr>
      </w:pPr>
      <w:r w:rsidRPr="00A46666">
        <w:rPr>
          <w:b/>
          <w:bCs/>
          <w:sz w:val="22"/>
          <w:szCs w:val="22"/>
        </w:rPr>
        <w:t>IV</w:t>
      </w:r>
      <w:r w:rsidRPr="00932D09">
        <w:rPr>
          <w:b/>
          <w:bCs/>
          <w:sz w:val="22"/>
          <w:szCs w:val="22"/>
          <w:lang w:val="ru-RU"/>
        </w:rPr>
        <w:t>.</w:t>
      </w:r>
      <w:r w:rsidRPr="00932D09">
        <w:rPr>
          <w:sz w:val="22"/>
          <w:szCs w:val="22"/>
          <w:lang w:val="ru-RU"/>
        </w:rPr>
        <w:t xml:space="preserve"> Срок действия договора: ____________________________________________</w:t>
      </w:r>
    </w:p>
    <w:p w14:paraId="16ED4FA4" w14:textId="77777777" w:rsidR="00EE5DFB" w:rsidRPr="00932D09" w:rsidRDefault="00EE5DFB" w:rsidP="00EE5DFB">
      <w:pPr>
        <w:spacing w:before="240"/>
        <w:rPr>
          <w:sz w:val="22"/>
          <w:szCs w:val="22"/>
          <w:lang w:val="ru-RU"/>
        </w:rPr>
      </w:pPr>
      <w:r w:rsidRPr="00A46666">
        <w:rPr>
          <w:b/>
          <w:bCs/>
          <w:sz w:val="22"/>
          <w:szCs w:val="22"/>
        </w:rPr>
        <w:t>V</w:t>
      </w:r>
      <w:r w:rsidRPr="00932D09">
        <w:rPr>
          <w:sz w:val="22"/>
          <w:szCs w:val="22"/>
          <w:lang w:val="ru-RU"/>
        </w:rPr>
        <w:t>. Договор о секторальной закупке, зарезервированный для защищенных мастерских или что он может выполняться только в рамках программ защищенной занятости (в зависимости от обстоятельств): ________________________________________________</w:t>
      </w:r>
    </w:p>
    <w:p w14:paraId="29150A77" w14:textId="77777777" w:rsidR="00EE5DFB" w:rsidRPr="00932D09" w:rsidRDefault="00EE5DFB" w:rsidP="00EE5DFB">
      <w:pPr>
        <w:rPr>
          <w:sz w:val="22"/>
          <w:szCs w:val="22"/>
          <w:lang w:val="ru-RU"/>
        </w:rPr>
      </w:pPr>
      <w:r w:rsidRPr="00932D09">
        <w:rPr>
          <w:sz w:val="22"/>
          <w:szCs w:val="22"/>
          <w:lang w:val="ru-RU"/>
        </w:rPr>
        <w:t xml:space="preserve">   </w:t>
      </w:r>
      <w:r w:rsidRPr="00EB4F35">
        <w:rPr>
          <w:sz w:val="22"/>
          <w:szCs w:val="22"/>
          <w:lang w:val="ro-MD"/>
        </w:rPr>
        <w:t xml:space="preserve">                                               </w:t>
      </w:r>
      <w:r w:rsidRPr="00932D09">
        <w:rPr>
          <w:sz w:val="22"/>
          <w:szCs w:val="22"/>
          <w:lang w:val="ru-RU"/>
        </w:rPr>
        <w:t xml:space="preserve">  (указать: да или нет)</w:t>
      </w:r>
    </w:p>
    <w:p w14:paraId="273F4070" w14:textId="77777777" w:rsidR="00EE5DFB" w:rsidRPr="00932D09" w:rsidRDefault="00EE5DFB" w:rsidP="00EE5DFB">
      <w:pPr>
        <w:spacing w:before="240" w:after="160"/>
        <w:rPr>
          <w:lang w:val="ru-RU"/>
        </w:rPr>
      </w:pPr>
      <w:r w:rsidRPr="00A46666">
        <w:rPr>
          <w:b/>
          <w:bCs/>
          <w:sz w:val="22"/>
          <w:szCs w:val="22"/>
        </w:rPr>
        <w:t>VI</w:t>
      </w:r>
      <w:r w:rsidRPr="00932D09">
        <w:rPr>
          <w:b/>
          <w:bCs/>
          <w:sz w:val="22"/>
          <w:szCs w:val="22"/>
          <w:lang w:val="ru-RU"/>
        </w:rPr>
        <w:t>.</w:t>
      </w:r>
      <w:r w:rsidRPr="00932D09">
        <w:rPr>
          <w:sz w:val="22"/>
          <w:szCs w:val="22"/>
          <w:lang w:val="ru-RU"/>
        </w:rPr>
        <w:t xml:space="preserve"> Предоставление услуги зарезервировано для определенной профессии в соответствии с определенными законами или административными актами (в зависимости от обстоятельств): __________________________________________________________________________________ </w:t>
      </w:r>
      <w:r w:rsidRPr="00932D09">
        <w:rPr>
          <w:lang w:val="ru-RU"/>
        </w:rPr>
        <w:t>(указываются соответствующие документы, имеющие силу закона, и административные акты)</w:t>
      </w:r>
    </w:p>
    <w:p w14:paraId="4097CDEC" w14:textId="77777777" w:rsidR="00EE5DFB" w:rsidRPr="00932D09" w:rsidRDefault="00EE5DFB" w:rsidP="00EE5DFB">
      <w:pPr>
        <w:spacing w:before="240" w:after="160"/>
        <w:rPr>
          <w:sz w:val="22"/>
          <w:szCs w:val="22"/>
          <w:lang w:val="ru-RU"/>
        </w:rPr>
      </w:pPr>
      <w:r w:rsidRPr="00A46666">
        <w:rPr>
          <w:b/>
          <w:bCs/>
          <w:sz w:val="22"/>
          <w:szCs w:val="22"/>
        </w:rPr>
        <w:t>VII</w:t>
      </w:r>
      <w:r w:rsidRPr="00932D09">
        <w:rPr>
          <w:sz w:val="22"/>
          <w:szCs w:val="22"/>
          <w:lang w:val="ru-RU"/>
        </w:rPr>
        <w:t>. Срок/сроки для заключения договоров с закупающими субъектами в целях участия: __________________________________________</w:t>
      </w:r>
    </w:p>
    <w:p w14:paraId="1AC3AA48" w14:textId="77777777" w:rsidR="00EE5DFB" w:rsidRPr="00932D09" w:rsidRDefault="00EE5DFB" w:rsidP="00EE5DFB">
      <w:pPr>
        <w:spacing w:before="240" w:after="160"/>
        <w:rPr>
          <w:sz w:val="22"/>
          <w:szCs w:val="22"/>
          <w:lang w:val="ru-RU"/>
        </w:rPr>
      </w:pPr>
      <w:r w:rsidRPr="00A46666">
        <w:rPr>
          <w:b/>
          <w:bCs/>
          <w:sz w:val="22"/>
          <w:szCs w:val="22"/>
        </w:rPr>
        <w:t>VIII</w:t>
      </w:r>
      <w:r w:rsidRPr="00932D09">
        <w:rPr>
          <w:b/>
          <w:bCs/>
          <w:sz w:val="22"/>
          <w:szCs w:val="22"/>
          <w:lang w:val="ru-RU"/>
        </w:rPr>
        <w:t>.</w:t>
      </w:r>
      <w:r w:rsidRPr="00932D09">
        <w:rPr>
          <w:sz w:val="22"/>
          <w:szCs w:val="22"/>
          <w:lang w:val="ru-RU"/>
        </w:rPr>
        <w:t xml:space="preserve"> Краткое описание основных характеристик применяемой процедуры присуждения: ______________________________________________________________________</w:t>
      </w:r>
    </w:p>
    <w:p w14:paraId="5F6853F0" w14:textId="77777777" w:rsidR="00EE5DFB" w:rsidRPr="00932D09" w:rsidRDefault="00EE5DFB" w:rsidP="00EE5DFB">
      <w:pPr>
        <w:spacing w:after="160"/>
        <w:rPr>
          <w:sz w:val="22"/>
          <w:szCs w:val="22"/>
          <w:lang w:val="ru-RU"/>
        </w:rPr>
      </w:pPr>
      <w:r w:rsidRPr="00A46666">
        <w:rPr>
          <w:b/>
          <w:bCs/>
          <w:sz w:val="22"/>
          <w:szCs w:val="22"/>
        </w:rPr>
        <w:t>IX</w:t>
      </w:r>
      <w:r w:rsidRPr="00932D09">
        <w:rPr>
          <w:b/>
          <w:bCs/>
          <w:sz w:val="22"/>
          <w:szCs w:val="22"/>
          <w:lang w:val="ru-RU"/>
        </w:rPr>
        <w:t>.</w:t>
      </w:r>
      <w:r w:rsidRPr="00932D09">
        <w:rPr>
          <w:sz w:val="22"/>
          <w:szCs w:val="22"/>
          <w:lang w:val="ru-RU"/>
        </w:rPr>
        <w:t xml:space="preserve"> Наименование и адрес компетентного органа по разрешению споров:</w:t>
      </w:r>
    </w:p>
    <w:p w14:paraId="4068F87A" w14:textId="77777777" w:rsidR="00EE5DFB" w:rsidRPr="00932D09" w:rsidRDefault="00EE5DFB" w:rsidP="00EE5DFB">
      <w:pPr>
        <w:rPr>
          <w:iCs/>
          <w:sz w:val="22"/>
          <w:szCs w:val="22"/>
          <w:lang w:val="ru-RU"/>
        </w:rPr>
      </w:pPr>
      <w:r w:rsidRPr="00932D09">
        <w:rPr>
          <w:iCs/>
          <w:sz w:val="22"/>
          <w:szCs w:val="22"/>
          <w:lang w:val="ru-RU"/>
        </w:rPr>
        <w:t xml:space="preserve">Национальное агентство по </w:t>
      </w:r>
      <w:r w:rsidRPr="00932D09">
        <w:rPr>
          <w:sz w:val="22"/>
          <w:szCs w:val="22"/>
          <w:lang w:val="ru-RU"/>
        </w:rPr>
        <w:t>разрешению споров</w:t>
      </w:r>
      <w:r w:rsidRPr="00932D09">
        <w:rPr>
          <w:iCs/>
          <w:sz w:val="22"/>
          <w:szCs w:val="22"/>
          <w:lang w:val="ru-RU"/>
        </w:rPr>
        <w:t xml:space="preserve"> </w:t>
      </w:r>
    </w:p>
    <w:p w14:paraId="16113571" w14:textId="77777777" w:rsidR="00EE5DFB" w:rsidRPr="00932D09" w:rsidRDefault="00EE5DFB" w:rsidP="00EE5DFB">
      <w:pPr>
        <w:rPr>
          <w:iCs/>
          <w:sz w:val="22"/>
          <w:szCs w:val="22"/>
          <w:lang w:val="ru-RU"/>
        </w:rPr>
      </w:pPr>
      <w:r w:rsidRPr="00932D09">
        <w:rPr>
          <w:iCs/>
          <w:sz w:val="22"/>
          <w:szCs w:val="22"/>
          <w:lang w:val="ru-RU"/>
        </w:rPr>
        <w:t xml:space="preserve">Адрес: мун. Кишинэу, </w:t>
      </w:r>
      <w:proofErr w:type="gramStart"/>
      <w:r w:rsidRPr="00932D09">
        <w:rPr>
          <w:iCs/>
          <w:sz w:val="22"/>
          <w:szCs w:val="22"/>
          <w:lang w:val="ru-RU"/>
        </w:rPr>
        <w:t>пр.Штефан  чел</w:t>
      </w:r>
      <w:proofErr w:type="gramEnd"/>
      <w:r w:rsidRPr="00932D09">
        <w:rPr>
          <w:iCs/>
          <w:sz w:val="22"/>
          <w:szCs w:val="22"/>
          <w:lang w:val="ru-RU"/>
        </w:rPr>
        <w:t xml:space="preserve"> Маре  ши Сфынт, 124 (4 этаж), </w:t>
      </w:r>
      <w:r w:rsidRPr="008721DE">
        <w:rPr>
          <w:iCs/>
          <w:sz w:val="22"/>
          <w:szCs w:val="22"/>
        </w:rPr>
        <w:t>MD</w:t>
      </w:r>
      <w:r w:rsidRPr="00932D09">
        <w:rPr>
          <w:iCs/>
          <w:sz w:val="22"/>
          <w:szCs w:val="22"/>
          <w:lang w:val="ru-RU"/>
        </w:rPr>
        <w:t xml:space="preserve"> 2001;</w:t>
      </w:r>
    </w:p>
    <w:p w14:paraId="2D3BF0B7" w14:textId="77777777" w:rsidR="00EE5DFB" w:rsidRPr="00932D09" w:rsidRDefault="00EE5DFB" w:rsidP="00EE5DFB">
      <w:pPr>
        <w:rPr>
          <w:iCs/>
          <w:sz w:val="22"/>
          <w:szCs w:val="22"/>
          <w:lang w:val="ru-RU"/>
        </w:rPr>
      </w:pPr>
      <w:r w:rsidRPr="00932D09">
        <w:rPr>
          <w:iCs/>
          <w:sz w:val="22"/>
          <w:szCs w:val="22"/>
          <w:lang w:val="ru-RU"/>
        </w:rPr>
        <w:t xml:space="preserve">Тел/факс/электронная почта: 022-820 652, 022 820-651, </w:t>
      </w:r>
      <w:r w:rsidRPr="008721DE">
        <w:rPr>
          <w:iCs/>
          <w:sz w:val="22"/>
          <w:szCs w:val="22"/>
        </w:rPr>
        <w:t>contactatii</w:t>
      </w:r>
      <w:r w:rsidRPr="00932D09">
        <w:rPr>
          <w:iCs/>
          <w:sz w:val="22"/>
          <w:szCs w:val="22"/>
          <w:lang w:val="ru-RU"/>
        </w:rPr>
        <w:t>@</w:t>
      </w:r>
      <w:r w:rsidRPr="008721DE">
        <w:rPr>
          <w:iCs/>
          <w:sz w:val="22"/>
          <w:szCs w:val="22"/>
        </w:rPr>
        <w:t>ansc</w:t>
      </w:r>
      <w:r w:rsidRPr="00932D09">
        <w:rPr>
          <w:iCs/>
          <w:sz w:val="22"/>
          <w:szCs w:val="22"/>
          <w:lang w:val="ru-RU"/>
        </w:rPr>
        <w:t>.</w:t>
      </w:r>
      <w:r w:rsidRPr="008721DE">
        <w:rPr>
          <w:iCs/>
          <w:sz w:val="22"/>
          <w:szCs w:val="22"/>
        </w:rPr>
        <w:t>md</w:t>
      </w:r>
    </w:p>
    <w:p w14:paraId="6F8E6CF3" w14:textId="77777777" w:rsidR="00EE5DFB" w:rsidRPr="00932D09" w:rsidRDefault="00EE5DFB" w:rsidP="00EE5DFB">
      <w:pPr>
        <w:spacing w:before="240" w:after="160"/>
        <w:rPr>
          <w:sz w:val="22"/>
          <w:szCs w:val="22"/>
          <w:lang w:val="ru-RU"/>
        </w:rPr>
      </w:pPr>
      <w:r w:rsidRPr="00A46666">
        <w:rPr>
          <w:b/>
          <w:bCs/>
          <w:sz w:val="22"/>
          <w:szCs w:val="22"/>
        </w:rPr>
        <w:t>X</w:t>
      </w:r>
      <w:r w:rsidRPr="00932D09">
        <w:rPr>
          <w:b/>
          <w:bCs/>
          <w:sz w:val="22"/>
          <w:szCs w:val="22"/>
          <w:lang w:val="ru-RU"/>
        </w:rPr>
        <w:t>.</w:t>
      </w:r>
      <w:r w:rsidRPr="00932D09">
        <w:rPr>
          <w:sz w:val="22"/>
          <w:szCs w:val="22"/>
          <w:lang w:val="ru-RU"/>
        </w:rPr>
        <w:t xml:space="preserve"> Другая важная информация: _________________________________</w:t>
      </w:r>
    </w:p>
    <w:p w14:paraId="45F6A9A0" w14:textId="77777777" w:rsidR="00EE5DFB" w:rsidRPr="00932D09" w:rsidRDefault="00EE5DFB" w:rsidP="00EE5DFB">
      <w:pPr>
        <w:spacing w:before="240" w:after="160"/>
        <w:rPr>
          <w:sz w:val="22"/>
          <w:szCs w:val="22"/>
          <w:lang w:val="ru-RU"/>
        </w:rPr>
      </w:pPr>
    </w:p>
    <w:p w14:paraId="22D64900" w14:textId="77777777" w:rsidR="00EE5DFB" w:rsidRPr="00932D09" w:rsidRDefault="00EE5DFB" w:rsidP="00EE5DFB">
      <w:pPr>
        <w:spacing w:before="240" w:after="160"/>
        <w:rPr>
          <w:b/>
          <w:bCs/>
          <w:sz w:val="22"/>
          <w:szCs w:val="22"/>
          <w:lang w:val="ru-RU"/>
        </w:rPr>
      </w:pPr>
      <w:r w:rsidRPr="00932D09">
        <w:rPr>
          <w:b/>
          <w:bCs/>
          <w:sz w:val="22"/>
          <w:szCs w:val="22"/>
          <w:lang w:val="ru-RU"/>
        </w:rPr>
        <w:t>Председатель рабочей группы ___________________________</w:t>
      </w:r>
    </w:p>
    <w:p w14:paraId="647276B8" w14:textId="77777777" w:rsidR="00592BB6" w:rsidRPr="00932D09" w:rsidRDefault="00592BB6" w:rsidP="00EE5DFB">
      <w:pPr>
        <w:rPr>
          <w:lang w:val="ru-RU"/>
        </w:rPr>
      </w:pPr>
    </w:p>
    <w:sectPr w:rsidR="00592BB6" w:rsidRPr="00932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82459"/>
    <w:multiLevelType w:val="hybridMultilevel"/>
    <w:tmpl w:val="616605FE"/>
    <w:lvl w:ilvl="0" w:tplc="405EE712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1"/>
  </w:num>
  <w:num w:numId="2" w16cid:durableId="726493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4B7"/>
    <w:rsid w:val="004164B7"/>
    <w:rsid w:val="00592BB6"/>
    <w:rsid w:val="007977E4"/>
    <w:rsid w:val="00932D09"/>
    <w:rsid w:val="00EE530C"/>
    <w:rsid w:val="00E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486E4-60AB-46D1-ACD5-E04AE964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53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cs="Pragma_MonitorOficial"/>
      <w:color w:val="000000"/>
      <w:sz w:val="24"/>
      <w:szCs w:val="16"/>
      <w:lang w:val="ru-RU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styleId="a3">
    <w:name w:val="footer"/>
    <w:basedOn w:val="a"/>
    <w:link w:val="a4"/>
    <w:uiPriority w:val="99"/>
    <w:rsid w:val="00EE53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530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5">
    <w:name w:val="List Paragraph"/>
    <w:aliases w:val="HotarirePunct1"/>
    <w:basedOn w:val="a"/>
    <w:link w:val="a6"/>
    <w:uiPriority w:val="34"/>
    <w:qFormat/>
    <w:rsid w:val="00EE530C"/>
    <w:pPr>
      <w:ind w:left="720"/>
      <w:contextualSpacing/>
    </w:pPr>
  </w:style>
  <w:style w:type="table" w:customStyle="1" w:styleId="GrilTabel2">
    <w:name w:val="Grilă Tabel2"/>
    <w:basedOn w:val="a1"/>
    <w:next w:val="a7"/>
    <w:rsid w:val="00EE530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HotarirePunct1 Знак"/>
    <w:link w:val="a5"/>
    <w:uiPriority w:val="34"/>
    <w:locked/>
    <w:rsid w:val="00EE530C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Style3">
    <w:name w:val="Style3"/>
    <w:basedOn w:val="3"/>
    <w:link w:val="Style3Char"/>
    <w:qFormat/>
    <w:rsid w:val="00EE530C"/>
    <w:pPr>
      <w:keepNext w:val="0"/>
      <w:keepLines w:val="0"/>
      <w:tabs>
        <w:tab w:val="left" w:pos="360"/>
      </w:tabs>
      <w:spacing w:before="100" w:beforeAutospacing="1" w:after="120"/>
      <w:ind w:left="1338" w:hanging="870"/>
      <w:jc w:val="left"/>
    </w:pPr>
    <w:rPr>
      <w:rFonts w:ascii="Times New Roman" w:eastAsia="Times New Roman" w:hAnsi="Times New Roman" w:cs="Times New Roman"/>
      <w:b/>
      <w:color w:val="auto"/>
      <w:lang w:eastAsia="ru-RU"/>
    </w:rPr>
  </w:style>
  <w:style w:type="character" w:customStyle="1" w:styleId="Style3Char">
    <w:name w:val="Style3 Char"/>
    <w:link w:val="Style3"/>
    <w:rsid w:val="00EE530C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table" w:styleId="a7">
    <w:name w:val="Table Grid"/>
    <w:basedOn w:val="a1"/>
    <w:uiPriority w:val="39"/>
    <w:rsid w:val="00EE5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E530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2022-08-26T08:09:00Z</dcterms:created>
  <dcterms:modified xsi:type="dcterms:W3CDTF">2022-08-26T09:28:00Z</dcterms:modified>
</cp:coreProperties>
</file>